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165D1F">
        <w:rPr>
          <w:rFonts w:ascii="Times New Roman" w:hAnsi="Times New Roman" w:cs="Times New Roman"/>
          <w:b/>
          <w:sz w:val="24"/>
          <w:szCs w:val="24"/>
        </w:rPr>
        <w:t>05</w:t>
      </w:r>
      <w:r w:rsidR="007F5032" w:rsidRPr="00E8175A">
        <w:rPr>
          <w:rFonts w:ascii="Times New Roman" w:hAnsi="Times New Roman" w:cs="Times New Roman"/>
          <w:b/>
          <w:sz w:val="24"/>
          <w:szCs w:val="24"/>
        </w:rPr>
        <w:t>.0</w:t>
      </w:r>
      <w:r w:rsidR="00165D1F">
        <w:rPr>
          <w:rFonts w:ascii="Times New Roman" w:hAnsi="Times New Roman" w:cs="Times New Roman"/>
          <w:b/>
          <w:sz w:val="24"/>
          <w:szCs w:val="24"/>
        </w:rPr>
        <w:t>6</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F561B1" w:rsidRPr="00E8175A" w:rsidRDefault="00F6353B"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выполнение</w:t>
      </w:r>
      <w:r w:rsidR="00165D1F">
        <w:rPr>
          <w:rFonts w:ascii="Times New Roman" w:hAnsi="Times New Roman" w:cs="Times New Roman"/>
          <w:b/>
          <w:sz w:val="24"/>
          <w:szCs w:val="24"/>
        </w:rPr>
        <w:t>м</w:t>
      </w:r>
      <w:r w:rsidR="0012727F" w:rsidRPr="00E8175A">
        <w:rPr>
          <w:rFonts w:ascii="Times New Roman" w:hAnsi="Times New Roman" w:cs="Times New Roman"/>
          <w:b/>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165D1F">
        <w:rPr>
          <w:rFonts w:ascii="Times New Roman" w:hAnsi="Times New Roman" w:cs="Times New Roman"/>
          <w:b/>
          <w:sz w:val="24"/>
          <w:szCs w:val="24"/>
        </w:rPr>
        <w:t>и установкой общедомовых приборов учета</w:t>
      </w:r>
      <w:r w:rsidR="007235B5" w:rsidRPr="00E8175A">
        <w:rPr>
          <w:rFonts w:ascii="Times New Roman" w:hAnsi="Times New Roman" w:cs="Times New Roman"/>
          <w:b/>
          <w:sz w:val="24"/>
          <w:szCs w:val="24"/>
        </w:rPr>
        <w:t xml:space="preserve"> в мног</w:t>
      </w:r>
      <w:r w:rsidR="00165D1F">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165D1F">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165D1F">
        <w:rPr>
          <w:rFonts w:ascii="Times New Roman" w:hAnsi="Times New Roman" w:cs="Times New Roman"/>
          <w:b/>
          <w:sz w:val="24"/>
          <w:szCs w:val="24"/>
        </w:rPr>
        <w:t>22</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proofErr w:type="spellStart"/>
      <w:r w:rsidRPr="00E8175A">
        <w:rPr>
          <w:rFonts w:ascii="Times New Roman" w:hAnsi="Times New Roman"/>
          <w:color w:val="0070C0"/>
          <w:lang w:val="en-US"/>
        </w:rPr>
        <w:t>fkr</w:t>
      </w:r>
      <w:proofErr w:type="spellEnd"/>
      <w:r w:rsidRPr="00E8175A">
        <w:rPr>
          <w:rFonts w:ascii="Times New Roman" w:hAnsi="Times New Roman"/>
          <w:color w:val="0070C0"/>
        </w:rPr>
        <w:t>17.</w:t>
      </w:r>
      <w:proofErr w:type="spellStart"/>
      <w:r w:rsidRPr="00E8175A">
        <w:rPr>
          <w:rFonts w:ascii="Times New Roman" w:hAnsi="Times New Roman"/>
          <w:color w:val="0070C0"/>
          <w:lang w:val="en-US"/>
        </w:rPr>
        <w:t>ru</w:t>
      </w:r>
      <w:proofErr w:type="spellEnd"/>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proofErr w:type="spellStart"/>
      <w:r w:rsidRPr="00E8175A">
        <w:rPr>
          <w:rFonts w:ascii="Times New Roman" w:hAnsi="Times New Roman"/>
          <w:sz w:val="24"/>
          <w:szCs w:val="24"/>
          <w:lang w:val="en-US"/>
        </w:rPr>
        <w:t>rts</w:t>
      </w:r>
      <w:proofErr w:type="spellEnd"/>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proofErr w:type="spellStart"/>
      <w:r w:rsidRPr="00E8175A">
        <w:rPr>
          <w:rFonts w:ascii="Times New Roman" w:hAnsi="Times New Roman"/>
          <w:sz w:val="24"/>
          <w:szCs w:val="24"/>
          <w:lang w:val="en-US"/>
        </w:rPr>
        <w:t>ru</w:t>
      </w:r>
      <w:proofErr w:type="spellEnd"/>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w:t>
      </w:r>
      <w:r w:rsidRPr="00E8175A">
        <w:rPr>
          <w:sz w:val="24"/>
          <w:szCs w:val="24"/>
        </w:rPr>
        <w:lastRenderedPageBreak/>
        <w:t xml:space="preserve">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proofErr w:type="spellStart"/>
      <w:r w:rsidR="008E3199" w:rsidRPr="00E8175A">
        <w:rPr>
          <w:rFonts w:cs="Times New Roman"/>
          <w:sz w:val="24"/>
          <w:shd w:val="clear" w:color="auto" w:fill="FFFFFF"/>
          <w:lang w:val="en-US"/>
        </w:rPr>
        <w:t>fkr</w:t>
      </w:r>
      <w:proofErr w:type="spellEnd"/>
      <w:r w:rsidR="008E3199" w:rsidRPr="00E8175A">
        <w:rPr>
          <w:rFonts w:cs="Times New Roman"/>
          <w:sz w:val="24"/>
          <w:shd w:val="clear" w:color="auto" w:fill="FFFFFF"/>
        </w:rPr>
        <w:t>17.</w:t>
      </w:r>
      <w:proofErr w:type="spellStart"/>
      <w:r w:rsidR="008E3199" w:rsidRPr="00E8175A">
        <w:rPr>
          <w:rFonts w:cs="Times New Roman"/>
          <w:sz w:val="24"/>
          <w:shd w:val="clear" w:color="auto" w:fill="FFFFFF"/>
          <w:lang w:val="en-US"/>
        </w:rPr>
        <w:t>ru</w:t>
      </w:r>
      <w:proofErr w:type="spellEnd"/>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rts</w:t>
      </w:r>
      <w:proofErr w:type="spellEnd"/>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ru</w:t>
      </w:r>
      <w:proofErr w:type="spellEnd"/>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E8175A">
        <w:rPr>
          <w:rFonts w:cs="Times New Roman"/>
          <w:color w:val="auto"/>
          <w:sz w:val="24"/>
        </w:rPr>
        <w:t>оператора электронной площадки разъяснения положений Документации</w:t>
      </w:r>
      <w:proofErr w:type="gramEnd"/>
      <w:r w:rsidRPr="00E8175A">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lastRenderedPageBreak/>
        <w:t xml:space="preserve">Региональный оператор </w:t>
      </w:r>
      <w:r w:rsidR="00C40A2F" w:rsidRPr="00E8175A">
        <w:rPr>
          <w:rFonts w:cs="Times New Roman"/>
          <w:sz w:val="24"/>
        </w:rPr>
        <w:t>не несет ответственности в случае, если 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E8175A">
        <w:rPr>
          <w:rFonts w:cs="Times New Roman"/>
          <w:sz w:val="24"/>
          <w:szCs w:val="24"/>
        </w:rPr>
        <w:lastRenderedPageBreak/>
        <w:t>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w:t>
      </w:r>
      <w:r w:rsidRPr="00E8175A">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E8175A">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Комиссия по осуществлению закупок рассматривает заявки на участие в </w:t>
      </w:r>
      <w:r w:rsidRPr="00E8175A">
        <w:rPr>
          <w:rFonts w:ascii="Times New Roman" w:hAnsi="Times New Roman" w:cs="Times New Roman"/>
          <w:sz w:val="24"/>
          <w:szCs w:val="24"/>
        </w:rPr>
        <w:lastRenderedPageBreak/>
        <w:t>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окументацией об 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E8175A">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E8175A">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8175A">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E8175A">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получение уведомления от банка о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факта выдачи представленной банковской гарантии и (или)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E8175A">
        <w:rPr>
          <w:rFonts w:ascii="Times New Roman" w:hAnsi="Times New Roman"/>
          <w:sz w:val="24"/>
          <w:szCs w:val="24"/>
        </w:rPr>
        <w:t>участие</w:t>
      </w:r>
      <w:proofErr w:type="gramEnd"/>
      <w:r w:rsidRPr="00E8175A">
        <w:rPr>
          <w:rFonts w:ascii="Times New Roman" w:hAnsi="Times New Roman"/>
          <w:sz w:val="24"/>
          <w:szCs w:val="24"/>
        </w:rPr>
        <w:t xml:space="preserve">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w:t>
      </w:r>
      <w:proofErr w:type="gramStart"/>
      <w:r w:rsidRPr="00E8175A">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E8175A">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proofErr w:type="spellStart"/>
            <w:r w:rsidR="008E3199" w:rsidRPr="00E8175A">
              <w:rPr>
                <w:rFonts w:ascii="Times New Roman" w:eastAsia="Times New Roman" w:hAnsi="Times New Roman" w:cs="Times New Roman"/>
                <w:sz w:val="24"/>
                <w:szCs w:val="24"/>
                <w:lang w:val="en-US" w:eastAsia="ru-RU"/>
              </w:rPr>
              <w:t>fondkapremont</w:t>
            </w:r>
            <w:proofErr w:type="spellEnd"/>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proofErr w:type="spellStart"/>
            <w:r w:rsidR="008E3199" w:rsidRPr="00E8175A">
              <w:rPr>
                <w:rFonts w:ascii="Times New Roman" w:eastAsia="Times New Roman" w:hAnsi="Times New Roman" w:cs="Times New Roman"/>
                <w:sz w:val="24"/>
                <w:szCs w:val="24"/>
                <w:lang w:val="en-US" w:eastAsia="ru-RU"/>
              </w:rPr>
              <w:t>ru</w:t>
            </w:r>
            <w:proofErr w:type="spellEnd"/>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proofErr w:type="spellStart"/>
            <w:r w:rsidR="008E3199" w:rsidRPr="00E8175A">
              <w:rPr>
                <w:rFonts w:ascii="Times New Roman" w:hAnsi="Times New Roman" w:cs="Times New Roman"/>
                <w:sz w:val="24"/>
                <w:szCs w:val="24"/>
                <w:shd w:val="clear" w:color="auto" w:fill="FFFFFF"/>
                <w:lang w:val="en-US"/>
              </w:rPr>
              <w:t>fkr</w:t>
            </w:r>
            <w:proofErr w:type="spellEnd"/>
            <w:r w:rsidR="008E3199" w:rsidRPr="00E8175A">
              <w:rPr>
                <w:rFonts w:ascii="Times New Roman" w:hAnsi="Times New Roman" w:cs="Times New Roman"/>
                <w:sz w:val="24"/>
                <w:szCs w:val="24"/>
                <w:shd w:val="clear" w:color="auto" w:fill="FFFFFF"/>
              </w:rPr>
              <w:t>17.</w:t>
            </w:r>
            <w:proofErr w:type="spellStart"/>
            <w:r w:rsidR="008E3199" w:rsidRPr="00E8175A">
              <w:rPr>
                <w:rFonts w:ascii="Times New Roman" w:hAnsi="Times New Roman" w:cs="Times New Roman"/>
                <w:sz w:val="24"/>
                <w:szCs w:val="24"/>
                <w:shd w:val="clear" w:color="auto" w:fill="FFFFFF"/>
                <w:lang w:val="en-US"/>
              </w:rPr>
              <w:t>ru</w:t>
            </w:r>
            <w:proofErr w:type="spellEnd"/>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Оператор электронной </w:t>
            </w:r>
            <w:r w:rsidRPr="00E8175A">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rts</w:t>
            </w:r>
            <w:proofErr w:type="spellEnd"/>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ru</w:t>
            </w:r>
            <w:proofErr w:type="spellEnd"/>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rts</w:t>
            </w:r>
            <w:proofErr w:type="spellEnd"/>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ru</w:t>
            </w:r>
            <w:proofErr w:type="spellEnd"/>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54040E">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контроля </w:t>
            </w:r>
            <w:r w:rsidR="00536F5B" w:rsidRPr="00E8175A">
              <w:rPr>
                <w:rFonts w:ascii="Times New Roman" w:hAnsi="Times New Roman"/>
                <w:bCs/>
                <w:sz w:val="24"/>
              </w:rPr>
              <w:t xml:space="preserve">за выполнением работ по капитальному ремонту </w:t>
            </w:r>
            <w:r w:rsidR="007235B5" w:rsidRPr="00E8175A">
              <w:rPr>
                <w:rFonts w:ascii="Times New Roman" w:hAnsi="Times New Roman" w:cs="Times New Roman"/>
                <w:sz w:val="24"/>
                <w:szCs w:val="24"/>
              </w:rPr>
              <w:t xml:space="preserve">внутридомовых инженерных систем </w:t>
            </w:r>
            <w:r w:rsidR="0054040E">
              <w:rPr>
                <w:rFonts w:ascii="Times New Roman" w:hAnsi="Times New Roman" w:cs="Times New Roman"/>
                <w:sz w:val="24"/>
                <w:szCs w:val="24"/>
              </w:rPr>
              <w:t>и установкой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54040E">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54040E">
              <w:rPr>
                <w:rFonts w:ascii="Times New Roman" w:hAnsi="Times New Roman" w:cs="Times New Roman"/>
                <w:sz w:val="24"/>
                <w:szCs w:val="24"/>
              </w:rPr>
              <w:t>22</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8</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800F1D">
              <w:rPr>
                <w:rFonts w:ascii="Times New Roman" w:eastAsia="Times New Roman" w:hAnsi="Times New Roman" w:cs="Times New Roman"/>
                <w:b/>
                <w:sz w:val="24"/>
                <w:szCs w:val="24"/>
                <w:lang w:eastAsia="ru-RU"/>
              </w:rPr>
              <w:t>июня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2</w:t>
            </w:r>
            <w:r w:rsidR="00CE5F78">
              <w:rPr>
                <w:rFonts w:ascii="Times New Roman" w:eastAsia="Times New Roman" w:hAnsi="Times New Roman" w:cs="Times New Roman"/>
                <w:b/>
                <w:sz w:val="24"/>
                <w:szCs w:val="24"/>
                <w:lang w:eastAsia="ru-RU"/>
              </w:rPr>
              <w:t>9</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bookmarkStart w:id="23" w:name="_GoBack"/>
        <w:bookmarkEnd w:id="23"/>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00F1D">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30</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800F1D">
              <w:rPr>
                <w:rFonts w:ascii="Times New Roman" w:hAnsi="Times New Roman"/>
                <w:b/>
                <w:bCs/>
                <w:sz w:val="24"/>
              </w:rPr>
              <w:t>3</w:t>
            </w:r>
            <w:r w:rsidRPr="00E8175A">
              <w:rPr>
                <w:rFonts w:ascii="Times New Roman" w:hAnsi="Times New Roman"/>
                <w:b/>
                <w:bCs/>
                <w:sz w:val="24"/>
              </w:rPr>
              <w:t>»</w:t>
            </w:r>
            <w:r w:rsidR="00B11599" w:rsidRPr="00E8175A">
              <w:rPr>
                <w:rFonts w:ascii="Times New Roman" w:hAnsi="Times New Roman"/>
                <w:b/>
                <w:bCs/>
                <w:sz w:val="24"/>
              </w:rPr>
              <w:t xml:space="preserve"> </w:t>
            </w:r>
            <w:r w:rsidR="00800F1D">
              <w:rPr>
                <w:rFonts w:ascii="Times New Roman" w:hAnsi="Times New Roman"/>
                <w:b/>
                <w:bCs/>
                <w:sz w:val="24"/>
              </w:rPr>
              <w:t>июл</w:t>
            </w:r>
            <w:r w:rsidR="007A41EA" w:rsidRPr="00E8175A">
              <w:rPr>
                <w:rFonts w:ascii="Times New Roman" w:hAnsi="Times New Roman"/>
                <w:b/>
                <w:bCs/>
                <w:sz w:val="24"/>
              </w:rPr>
              <w:t>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811A7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г. Кызыл, </w:t>
            </w:r>
            <w:r w:rsidR="00494557" w:rsidRPr="00E8175A">
              <w:rPr>
                <w:rFonts w:ascii="Times New Roman" w:hAnsi="Times New Roman"/>
                <w:bCs/>
                <w:sz w:val="24"/>
              </w:rPr>
              <w:t xml:space="preserve">ул. </w:t>
            </w:r>
            <w:r w:rsidR="00811A73">
              <w:rPr>
                <w:rFonts w:ascii="Times New Roman" w:hAnsi="Times New Roman"/>
                <w:bCs/>
                <w:sz w:val="24"/>
              </w:rPr>
              <w:t>Калинина</w:t>
            </w:r>
            <w:r w:rsidR="00494557" w:rsidRPr="00E8175A">
              <w:rPr>
                <w:rFonts w:ascii="Times New Roman" w:hAnsi="Times New Roman"/>
                <w:bCs/>
                <w:sz w:val="24"/>
              </w:rPr>
              <w:t xml:space="preserve">, д. </w:t>
            </w:r>
            <w:r w:rsidR="00811A73">
              <w:rPr>
                <w:rFonts w:ascii="Times New Roman" w:hAnsi="Times New Roman"/>
                <w:bCs/>
                <w:sz w:val="24"/>
              </w:rPr>
              <w:t>22</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контроля </w:t>
            </w:r>
            <w:r w:rsidR="00D90B93" w:rsidRPr="00E8175A">
              <w:rPr>
                <w:rFonts w:ascii="Times New Roman" w:hAnsi="Times New Roman"/>
                <w:sz w:val="24"/>
              </w:rPr>
              <w:t>за выполнением работ по капитальному ремонту</w:t>
            </w:r>
            <w:r w:rsidR="007A41EA" w:rsidRPr="00E8175A">
              <w:rPr>
                <w:rFonts w:ascii="Times New Roman" w:hAnsi="Times New Roman"/>
                <w:sz w:val="24"/>
              </w:rPr>
              <w:t xml:space="preserve"> </w:t>
            </w:r>
            <w:r w:rsidR="007235B5" w:rsidRPr="00E8175A">
              <w:rPr>
                <w:rFonts w:ascii="Times New Roman" w:hAnsi="Times New Roman" w:cs="Times New Roman"/>
                <w:sz w:val="24"/>
                <w:szCs w:val="24"/>
              </w:rPr>
              <w:t xml:space="preserve">внутридомовых инженерных систем </w:t>
            </w:r>
            <w:r w:rsidR="00811A73">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w:t>
            </w:r>
            <w:r w:rsidR="00811A73">
              <w:rPr>
                <w:rFonts w:ascii="Times New Roman" w:hAnsi="Times New Roman" w:cs="Times New Roman"/>
                <w:sz w:val="24"/>
                <w:szCs w:val="24"/>
              </w:rPr>
              <w:t>оквартирном доме, расположенном</w:t>
            </w:r>
            <w:r w:rsidR="007235B5" w:rsidRPr="00E8175A">
              <w:rPr>
                <w:rFonts w:ascii="Times New Roman" w:hAnsi="Times New Roman" w:cs="Times New Roman"/>
                <w:sz w:val="24"/>
                <w:szCs w:val="24"/>
              </w:rPr>
              <w:t xml:space="preserve"> по адресу: Республика Тыва, г. Кызыл, ул. </w:t>
            </w:r>
            <w:r w:rsidR="00811A73">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811A73">
              <w:rPr>
                <w:rFonts w:ascii="Times New Roman" w:hAnsi="Times New Roman" w:cs="Times New Roman"/>
                <w:sz w:val="24"/>
                <w:szCs w:val="24"/>
              </w:rPr>
              <w:t>22</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 xml:space="preserve">за счет источников финансирования, предусмотренных Краткосрочным планом </w:t>
            </w:r>
            <w:r w:rsidR="002F203E" w:rsidRPr="00E8175A">
              <w:rPr>
                <w:rFonts w:ascii="Times New Roman" w:hAnsi="Times New Roman"/>
                <w:sz w:val="24"/>
                <w:szCs w:val="24"/>
              </w:rPr>
              <w:lastRenderedPageBreak/>
              <w:t>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614627" w:rsidP="00DE7A5E">
            <w:pPr>
              <w:pStyle w:val="a3"/>
              <w:tabs>
                <w:tab w:val="left" w:pos="3060"/>
              </w:tabs>
              <w:ind w:left="92"/>
              <w:jc w:val="both"/>
              <w:rPr>
                <w:rFonts w:ascii="Times New Roman" w:hAnsi="Times New Roman"/>
                <w:sz w:val="24"/>
              </w:rPr>
            </w:pPr>
            <w:r>
              <w:rPr>
                <w:rFonts w:ascii="Times New Roman" w:hAnsi="Times New Roman"/>
                <w:b/>
                <w:sz w:val="24"/>
              </w:rPr>
              <w:t>66 073,56 рубля</w:t>
            </w:r>
            <w:r w:rsidR="002F203E" w:rsidRPr="00E8175A">
              <w:rPr>
                <w:rFonts w:ascii="Times New Roman" w:hAnsi="Times New Roman"/>
                <w:b/>
                <w:sz w:val="24"/>
              </w:rPr>
              <w:t xml:space="preserve"> (</w:t>
            </w:r>
            <w:r w:rsidR="008F1F5F">
              <w:rPr>
                <w:rFonts w:ascii="Times New Roman" w:hAnsi="Times New Roman"/>
                <w:b/>
                <w:sz w:val="24"/>
              </w:rPr>
              <w:t>шестьдесят шесть тысяч семьдесят три рубля пятьдесят шесть копеек</w:t>
            </w:r>
            <w:r w:rsidR="00D225FB" w:rsidRPr="00E8175A">
              <w:rPr>
                <w:rFonts w:ascii="Times New Roman" w:hAnsi="Times New Roman"/>
                <w:b/>
                <w:sz w:val="24"/>
              </w:rPr>
              <w:t>)</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sidR="006B5F65">
              <w:rPr>
                <w:rFonts w:ascii="Times New Roman" w:hAnsi="Times New Roman"/>
                <w:sz w:val="24"/>
              </w:rPr>
              <w:t>11 012,26</w:t>
            </w:r>
            <w:r w:rsidR="002F203E" w:rsidRPr="00E8175A">
              <w:rPr>
                <w:rFonts w:ascii="Times New Roman" w:hAnsi="Times New Roman"/>
                <w:sz w:val="24"/>
              </w:rPr>
              <w:t xml:space="preserve"> </w:t>
            </w:r>
            <w:r w:rsidR="006B5F65">
              <w:rPr>
                <w:rFonts w:ascii="Times New Roman" w:hAnsi="Times New Roman"/>
                <w:sz w:val="24"/>
              </w:rPr>
              <w:t>рублей</w:t>
            </w:r>
            <w:r w:rsidR="00DE7A5E" w:rsidRPr="00E8175A">
              <w:rPr>
                <w:rFonts w:ascii="Times New Roman" w:hAnsi="Times New Roman"/>
                <w:sz w:val="24"/>
              </w:rPr>
              <w:t>,</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380173">
              <w:rPr>
                <w:rFonts w:ascii="Times New Roman" w:hAnsi="Times New Roman" w:cs="Times New Roman"/>
                <w:b/>
                <w:sz w:val="24"/>
                <w:szCs w:val="24"/>
              </w:rPr>
              <w:t>660,74</w:t>
            </w:r>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112E95">
              <w:rPr>
                <w:rFonts w:ascii="Times New Roman" w:hAnsi="Times New Roman" w:cs="Times New Roman"/>
                <w:b/>
                <w:sz w:val="24"/>
                <w:szCs w:val="24"/>
              </w:rPr>
              <w:t>3 303,68</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4. Если при проведении электронного аукциона </w:t>
            </w:r>
            <w:r w:rsidRPr="00E8175A">
              <w:rPr>
                <w:rFonts w:ascii="Times New Roman" w:eastAsia="Times New Roman" w:hAnsi="Times New Roman" w:cs="Times New Roman"/>
                <w:sz w:val="24"/>
                <w:szCs w:val="24"/>
                <w:lang w:eastAsia="ru-RU"/>
              </w:rPr>
              <w:lastRenderedPageBreak/>
              <w:t>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A97D92">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E8175A">
              <w:rPr>
                <w:rFonts w:ascii="Times New Roman" w:hAnsi="Times New Roman" w:cs="Times New Roman"/>
                <w:b/>
                <w:bCs/>
                <w:i/>
                <w:color w:val="000000"/>
                <w:sz w:val="24"/>
                <w:szCs w:val="24"/>
              </w:rPr>
              <w:t xml:space="preserve">за выполнением работ по капитальному ремонту </w:t>
            </w:r>
            <w:r w:rsidR="007235B5" w:rsidRPr="00E8175A">
              <w:rPr>
                <w:rFonts w:ascii="Times New Roman" w:hAnsi="Times New Roman" w:cs="Times New Roman"/>
                <w:b/>
                <w:i/>
                <w:sz w:val="24"/>
                <w:szCs w:val="24"/>
              </w:rPr>
              <w:t xml:space="preserve">внутридомовых инженерных систем </w:t>
            </w:r>
            <w:r w:rsidR="00737DCE">
              <w:rPr>
                <w:rFonts w:ascii="Times New Roman" w:hAnsi="Times New Roman" w:cs="Times New Roman"/>
                <w:b/>
                <w:i/>
                <w:sz w:val="24"/>
                <w:szCs w:val="24"/>
              </w:rPr>
              <w:t>и установке общедомовых приборов учета</w:t>
            </w:r>
            <w:r w:rsidR="007235B5" w:rsidRPr="00E8175A">
              <w:rPr>
                <w:rFonts w:ascii="Times New Roman" w:hAnsi="Times New Roman" w:cs="Times New Roman"/>
                <w:b/>
                <w:i/>
                <w:sz w:val="24"/>
                <w:szCs w:val="24"/>
              </w:rPr>
              <w:t xml:space="preserve"> в мног</w:t>
            </w:r>
            <w:r w:rsidR="00A97D92">
              <w:rPr>
                <w:rFonts w:ascii="Times New Roman" w:hAnsi="Times New Roman" w:cs="Times New Roman"/>
                <w:b/>
                <w:i/>
                <w:sz w:val="24"/>
                <w:szCs w:val="24"/>
              </w:rPr>
              <w:t>оквартирном доме, расположенном</w:t>
            </w:r>
            <w:r w:rsidR="007235B5" w:rsidRPr="00E8175A">
              <w:rPr>
                <w:rFonts w:ascii="Times New Roman" w:hAnsi="Times New Roman" w:cs="Times New Roman"/>
                <w:b/>
                <w:i/>
                <w:sz w:val="24"/>
                <w:szCs w:val="24"/>
              </w:rPr>
              <w:t xml:space="preserve"> по адресу: Республика Тыва, г. Кызыл, ул. </w:t>
            </w:r>
            <w:r w:rsidR="00A97D92">
              <w:rPr>
                <w:rFonts w:ascii="Times New Roman" w:hAnsi="Times New Roman" w:cs="Times New Roman"/>
                <w:b/>
                <w:i/>
                <w:sz w:val="24"/>
                <w:szCs w:val="24"/>
              </w:rPr>
              <w:t>Калинина</w:t>
            </w:r>
            <w:r w:rsidR="007235B5" w:rsidRPr="00E8175A">
              <w:rPr>
                <w:rFonts w:ascii="Times New Roman" w:hAnsi="Times New Roman" w:cs="Times New Roman"/>
                <w:b/>
                <w:i/>
                <w:sz w:val="24"/>
                <w:szCs w:val="24"/>
              </w:rPr>
              <w:t xml:space="preserve">, д. </w:t>
            </w:r>
            <w:r w:rsidR="00A97D92">
              <w:rPr>
                <w:rFonts w:ascii="Times New Roman" w:hAnsi="Times New Roman" w:cs="Times New Roman"/>
                <w:b/>
                <w:i/>
                <w:sz w:val="24"/>
                <w:szCs w:val="24"/>
              </w:rPr>
              <w:t>22</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667ABD">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г. </w:t>
            </w:r>
            <w:r w:rsidR="001A58C4" w:rsidRPr="00E8175A">
              <w:rPr>
                <w:rFonts w:ascii="Times New Roman" w:hAnsi="Times New Roman" w:cs="Times New Roman"/>
                <w:sz w:val="24"/>
                <w:szCs w:val="24"/>
              </w:rPr>
              <w:t>Кызыл</w:t>
            </w:r>
            <w:r w:rsidRPr="00E8175A">
              <w:rPr>
                <w:rFonts w:ascii="Times New Roman" w:hAnsi="Times New Roman" w:cs="Times New Roman"/>
                <w:sz w:val="24"/>
                <w:szCs w:val="24"/>
              </w:rPr>
              <w:t xml:space="preserve">, </w:t>
            </w:r>
            <w:r w:rsidR="00494557" w:rsidRPr="00E8175A">
              <w:rPr>
                <w:rFonts w:ascii="Times New Roman" w:hAnsi="Times New Roman" w:cs="Times New Roman"/>
                <w:sz w:val="24"/>
                <w:szCs w:val="24"/>
              </w:rPr>
              <w:t xml:space="preserve">ул. </w:t>
            </w:r>
            <w:r w:rsidR="00667ABD">
              <w:rPr>
                <w:rFonts w:ascii="Times New Roman" w:hAnsi="Times New Roman" w:cs="Times New Roman"/>
                <w:sz w:val="24"/>
                <w:szCs w:val="24"/>
              </w:rPr>
              <w:t>Калинина</w:t>
            </w:r>
            <w:r w:rsidR="00494557" w:rsidRPr="00E8175A">
              <w:rPr>
                <w:rFonts w:ascii="Times New Roman" w:hAnsi="Times New Roman" w:cs="Times New Roman"/>
                <w:sz w:val="24"/>
                <w:szCs w:val="24"/>
              </w:rPr>
              <w:t>, д.</w:t>
            </w:r>
            <w:r w:rsidR="007235B5" w:rsidRPr="00E8175A">
              <w:rPr>
                <w:rFonts w:ascii="Times New Roman" w:hAnsi="Times New Roman" w:cs="Times New Roman"/>
                <w:sz w:val="24"/>
                <w:szCs w:val="24"/>
              </w:rPr>
              <w:t xml:space="preserve"> </w:t>
            </w:r>
            <w:r w:rsidR="00667ABD">
              <w:rPr>
                <w:rFonts w:ascii="Times New Roman" w:hAnsi="Times New Roman" w:cs="Times New Roman"/>
                <w:sz w:val="24"/>
                <w:szCs w:val="24"/>
              </w:rPr>
              <w:t>22</w:t>
            </w:r>
            <w:r w:rsidR="00DE7A5E" w:rsidRPr="00E8175A">
              <w:rPr>
                <w:rFonts w:ascii="Times New Roman" w:hAnsi="Times New Roman"/>
                <w:sz w:val="24"/>
              </w:rPr>
              <w:t xml:space="preserve"> </w:t>
            </w:r>
          </w:p>
        </w:tc>
      </w:tr>
    </w:tbl>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lastRenderedPageBreak/>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FC5B09" w:rsidRPr="00E8175A" w:rsidRDefault="00FC5B09" w:rsidP="00330BBE">
      <w:pPr>
        <w:spacing w:after="0"/>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w:t>
      </w:r>
      <w:r w:rsidR="00337DD2">
        <w:rPr>
          <w:rFonts w:ascii="Times New Roman" w:hAnsi="Times New Roman" w:cs="Times New Roman"/>
          <w:b/>
          <w:sz w:val="24"/>
          <w:szCs w:val="24"/>
        </w:rPr>
        <w:t>енном</w:t>
      </w:r>
      <w:r w:rsidR="007235B5" w:rsidRPr="00E8175A">
        <w:rPr>
          <w:rFonts w:ascii="Times New Roman" w:hAnsi="Times New Roman" w:cs="Times New Roman"/>
          <w:b/>
          <w:sz w:val="24"/>
          <w:szCs w:val="24"/>
        </w:rPr>
        <w:t xml:space="preserve"> по адресу: Республика Тыва, г. Кызыл, ул. </w:t>
      </w:r>
      <w:r w:rsidR="00337DD2">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337DD2">
        <w:rPr>
          <w:rFonts w:ascii="Times New Roman" w:hAnsi="Times New Roman" w:cs="Times New Roman"/>
          <w:b/>
          <w:sz w:val="24"/>
          <w:szCs w:val="24"/>
        </w:rPr>
        <w:t>22</w:t>
      </w:r>
    </w:p>
    <w:p w:rsidR="00FC5B09" w:rsidRPr="00E8175A"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337DD2">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Кызыл, ул. </w:t>
            </w:r>
            <w:r w:rsidR="00337DD2">
              <w:rPr>
                <w:rFonts w:ascii="Times New Roman" w:hAnsi="Times New Roman" w:cs="Times New Roman"/>
                <w:sz w:val="24"/>
                <w:szCs w:val="24"/>
              </w:rPr>
              <w:t>Калинина</w:t>
            </w:r>
            <w:r w:rsidRPr="00E8175A">
              <w:rPr>
                <w:rFonts w:ascii="Times New Roman" w:hAnsi="Times New Roman" w:cs="Times New Roman"/>
                <w:sz w:val="24"/>
                <w:szCs w:val="24"/>
              </w:rPr>
              <w:t xml:space="preserve">, д. </w:t>
            </w:r>
            <w:r w:rsidR="00337DD2">
              <w:rPr>
                <w:rFonts w:ascii="Times New Roman" w:hAnsi="Times New Roman" w:cs="Times New Roman"/>
                <w:sz w:val="24"/>
                <w:szCs w:val="24"/>
              </w:rPr>
              <w:t>22</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337DD2">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контроль за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 xml:space="preserve">и </w:t>
            </w:r>
            <w:r w:rsidR="008D1F97">
              <w:rPr>
                <w:rFonts w:ascii="Times New Roman" w:hAnsi="Times New Roman" w:cs="Times New Roman"/>
                <w:b/>
                <w:sz w:val="24"/>
                <w:szCs w:val="24"/>
              </w:rPr>
              <w:t>установки</w:t>
            </w:r>
            <w:r w:rsidR="00337DD2">
              <w:rPr>
                <w:rFonts w:ascii="Times New Roman" w:hAnsi="Times New Roman" w:cs="Times New Roman"/>
                <w:b/>
                <w:sz w:val="24"/>
                <w:szCs w:val="24"/>
              </w:rPr>
              <w:t xml:space="preserve"> общедомовых приборов учета</w:t>
            </w:r>
            <w:r w:rsidR="007235B5" w:rsidRPr="00E8175A">
              <w:rPr>
                <w:rFonts w:ascii="Times New Roman" w:hAnsi="Times New Roman" w:cs="Times New Roman"/>
                <w:b/>
                <w:sz w:val="24"/>
                <w:szCs w:val="24"/>
              </w:rPr>
              <w:t xml:space="preserve"> в мног</w:t>
            </w:r>
            <w:r w:rsidR="00337DD2">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337DD2">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337DD2">
              <w:rPr>
                <w:rFonts w:ascii="Times New Roman" w:hAnsi="Times New Roman" w:cs="Times New Roman"/>
                <w:b/>
                <w:sz w:val="24"/>
                <w:szCs w:val="24"/>
              </w:rPr>
              <w:t>22</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5.2. </w:t>
            </w:r>
            <w:proofErr w:type="gramStart"/>
            <w:r w:rsidRPr="00E8175A">
              <w:rPr>
                <w:rFonts w:ascii="Times New Roman" w:hAnsi="Times New Roman" w:cs="Times New Roman"/>
                <w:sz w:val="24"/>
                <w:szCs w:val="24"/>
              </w:rPr>
              <w:t>Предоставлять Заказчику еженедельный письменный отчет</w:t>
            </w:r>
            <w:proofErr w:type="gramEnd"/>
            <w:r w:rsidRPr="00E8175A">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proofErr w:type="spellStart"/>
            <w:r w:rsidRPr="00E8175A">
              <w:rPr>
                <w:rFonts w:ascii="Times New Roman" w:hAnsi="Times New Roman" w:cs="Times New Roman"/>
                <w:color w:val="0563C1" w:themeColor="hyperlink"/>
                <w:sz w:val="24"/>
                <w:szCs w:val="24"/>
                <w:u w:val="single"/>
                <w:lang w:val="en-US"/>
              </w:rPr>
              <w:t>fondkapremont</w:t>
            </w:r>
            <w:proofErr w:type="spellEnd"/>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proofErr w:type="spellStart"/>
            <w:r w:rsidRPr="00E8175A">
              <w:rPr>
                <w:rFonts w:ascii="Times New Roman" w:hAnsi="Times New Roman" w:cs="Times New Roman"/>
                <w:color w:val="0563C1" w:themeColor="hyperlink"/>
                <w:sz w:val="24"/>
                <w:szCs w:val="24"/>
                <w:u w:val="single"/>
                <w:lang w:val="en-US"/>
              </w:rPr>
              <w:t>ru</w:t>
            </w:r>
            <w:proofErr w:type="spellEnd"/>
            <w:r w:rsidRPr="00E8175A">
              <w:rPr>
                <w:rFonts w:ascii="Times New Roman" w:hAnsi="Times New Roman" w:cs="Times New Roman"/>
                <w:sz w:val="24"/>
                <w:szCs w:val="24"/>
              </w:rPr>
              <w:t xml:space="preserve">,  либо на бумажном носителе).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  5.3</w:t>
            </w:r>
            <w:proofErr w:type="gramStart"/>
            <w:r w:rsidRPr="00E8175A">
              <w:rPr>
                <w:rFonts w:ascii="Times New Roman" w:hAnsi="Times New Roman" w:cs="Times New Roman"/>
                <w:sz w:val="24"/>
                <w:szCs w:val="24"/>
              </w:rPr>
              <w:t xml:space="preserve"> В</w:t>
            </w:r>
            <w:proofErr w:type="gramEnd"/>
            <w:r w:rsidRPr="00E8175A">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w:t>
            </w:r>
            <w:r w:rsidRPr="00E8175A">
              <w:rPr>
                <w:rFonts w:ascii="Times New Roman" w:hAnsi="Times New Roman" w:cs="Times New Roman"/>
                <w:sz w:val="24"/>
                <w:szCs w:val="24"/>
              </w:rPr>
              <w:lastRenderedPageBreak/>
              <w:t xml:space="preserve">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FC5B09">
            <w:pPr>
              <w:shd w:val="clear" w:color="auto" w:fill="FFFFFF"/>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 xml:space="preserve">.В процессе производства работ уполномоченный специалист строительного контроля обязан лично производить освидетельствование скрытых работ, </w:t>
            </w:r>
            <w:proofErr w:type="spellStart"/>
            <w:r w:rsidRPr="00E8175A">
              <w:rPr>
                <w:rFonts w:ascii="Times New Roman" w:hAnsi="Times New Roman" w:cs="Times New Roman"/>
                <w:sz w:val="24"/>
                <w:szCs w:val="24"/>
              </w:rPr>
              <w:t>фотофиксацию</w:t>
            </w:r>
            <w:proofErr w:type="spellEnd"/>
            <w:r w:rsidRPr="00E8175A">
              <w:rPr>
                <w:rFonts w:ascii="Times New Roman" w:hAnsi="Times New Roman" w:cs="Times New Roman"/>
                <w:sz w:val="24"/>
                <w:szCs w:val="24"/>
              </w:rPr>
              <w:t xml:space="preserve"> основных этапов работ, обмерные работы фактически выполненных работ.</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lastRenderedPageBreak/>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proofErr w:type="spellStart"/>
            <w:r w:rsidRPr="00E8175A">
              <w:rPr>
                <w:rFonts w:ascii="Times New Roman" w:eastAsia="Times New Roman" w:hAnsi="Times New Roman" w:cs="Times New Roman"/>
                <w:bCs/>
                <w:lang w:eastAsia="ru-RU"/>
              </w:rPr>
              <w:t>Вр.и.о</w:t>
            </w:r>
            <w:proofErr w:type="spellEnd"/>
            <w:r w:rsidRPr="00E8175A">
              <w:rPr>
                <w:rFonts w:ascii="Times New Roman" w:eastAsia="Times New Roman" w:hAnsi="Times New Roman" w:cs="Times New Roman"/>
                <w:bCs/>
                <w:lang w:eastAsia="ru-RU"/>
              </w:rPr>
              <w:t>.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Контрольно-Измерительные приборы: </w:t>
      </w:r>
      <w:proofErr w:type="spellStart"/>
      <w:r w:rsidRPr="00E8175A">
        <w:rPr>
          <w:rFonts w:ascii="Times New Roman" w:hAnsi="Times New Roman" w:cs="Times New Roman"/>
          <w:sz w:val="24"/>
          <w:szCs w:val="24"/>
        </w:rPr>
        <w:t>толщиномер</w:t>
      </w:r>
      <w:proofErr w:type="spellEnd"/>
      <w:r w:rsidRPr="00E8175A">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sidRPr="00E8175A">
        <w:rPr>
          <w:rFonts w:ascii="Times New Roman" w:hAnsi="Times New Roman" w:cs="Times New Roman"/>
          <w:sz w:val="24"/>
          <w:szCs w:val="24"/>
        </w:rPr>
        <w:t>шумомер</w:t>
      </w:r>
      <w:proofErr w:type="spellEnd"/>
      <w:r w:rsidRPr="00E8175A">
        <w:rPr>
          <w:rFonts w:ascii="Times New Roman" w:hAnsi="Times New Roman" w:cs="Times New Roman"/>
          <w:sz w:val="24"/>
          <w:szCs w:val="24"/>
        </w:rPr>
        <w:t xml:space="preserve"> цифровой, токовые клещи, </w:t>
      </w:r>
      <w:proofErr w:type="spellStart"/>
      <w:r w:rsidRPr="00E8175A">
        <w:rPr>
          <w:rFonts w:ascii="Times New Roman" w:hAnsi="Times New Roman" w:cs="Times New Roman"/>
          <w:sz w:val="24"/>
          <w:szCs w:val="24"/>
        </w:rPr>
        <w:t>тепловизор</w:t>
      </w:r>
      <w:proofErr w:type="spellEnd"/>
      <w:r w:rsidRPr="00E8175A">
        <w:rPr>
          <w:rFonts w:ascii="Times New Roman" w:hAnsi="Times New Roman" w:cs="Times New Roman"/>
          <w:sz w:val="24"/>
          <w:szCs w:val="24"/>
        </w:rPr>
        <w:t>.</w:t>
      </w:r>
    </w:p>
    <w:p w:rsidR="005E74AA" w:rsidRPr="00E8175A" w:rsidRDefault="005E74AA" w:rsidP="00FC5B09">
      <w:pPr>
        <w:jc w:val="center"/>
        <w:rPr>
          <w:rFonts w:ascii="Times New Roman" w:hAnsi="Times New Roman" w:cs="Times New Roman"/>
          <w:b/>
          <w:sz w:val="24"/>
          <w:szCs w:val="24"/>
        </w:rPr>
      </w:pPr>
      <w:bookmarkStart w:id="24"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Pr="00E8175A" w:rsidRDefault="008D51E0" w:rsidP="00814078">
      <w:pPr>
        <w:ind w:firstLine="708"/>
        <w:jc w:val="both"/>
        <w:rPr>
          <w:rFonts w:ascii="Times New Roman" w:hAnsi="Times New Roman" w:cs="Times New Roman"/>
          <w:sz w:val="24"/>
          <w:szCs w:val="24"/>
        </w:rPr>
      </w:pPr>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расположенного по адресу: Республика Тыва, г. Кызыл, ул. </w:t>
      </w:r>
      <w:r w:rsidR="008D1F97">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8D1F97">
        <w:rPr>
          <w:rFonts w:ascii="Times New Roman" w:hAnsi="Times New Roman" w:cs="Times New Roman"/>
          <w:b/>
          <w:sz w:val="24"/>
          <w:szCs w:val="24"/>
        </w:rPr>
        <w:t>22</w:t>
      </w:r>
      <w:r w:rsidR="00831168" w:rsidRPr="00E8175A">
        <w:rPr>
          <w:rFonts w:ascii="Times New Roman" w:hAnsi="Times New Roman" w:cs="Times New Roman"/>
          <w:sz w:val="24"/>
          <w:szCs w:val="24"/>
        </w:rPr>
        <w:t>.</w:t>
      </w:r>
    </w:p>
    <w:bookmarkEnd w:id="24"/>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w:t>
      </w:r>
      <w:r w:rsidR="008D1F97">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8D1F97">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8D1F97">
        <w:rPr>
          <w:rFonts w:ascii="Times New Roman" w:hAnsi="Times New Roman" w:cs="Times New Roman"/>
          <w:b/>
          <w:sz w:val="24"/>
          <w:szCs w:val="24"/>
        </w:rPr>
        <w:t>22</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по осуществлению строительного контроля</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 xml:space="preserve">за выполнением работ по капитальному </w:t>
      </w:r>
      <w:r w:rsidR="007235B5" w:rsidRPr="00E8175A">
        <w:rPr>
          <w:rFonts w:ascii="Times New Roman" w:hAnsi="Times New Roman" w:cs="Times New Roman"/>
          <w:sz w:val="24"/>
          <w:szCs w:val="24"/>
        </w:rPr>
        <w:t xml:space="preserve">внутридомовых инженерных систем </w:t>
      </w:r>
      <w:r w:rsidR="00AF19F1">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AF19F1">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AF19F1">
        <w:rPr>
          <w:rFonts w:ascii="Times New Roman" w:hAnsi="Times New Roman" w:cs="Times New Roman"/>
          <w:sz w:val="24"/>
          <w:szCs w:val="24"/>
        </w:rPr>
        <w:t>22</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proofErr w:type="spellStart"/>
      <w:r w:rsidR="006844D0" w:rsidRPr="00E8175A">
        <w:rPr>
          <w:rFonts w:ascii="Times New Roman" w:hAnsi="Times New Roman" w:cs="Times New Roman"/>
          <w:sz w:val="24"/>
          <w:szCs w:val="24"/>
        </w:rPr>
        <w:t>вр.и.о</w:t>
      </w:r>
      <w:proofErr w:type="spellEnd"/>
      <w:r w:rsidR="006844D0"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 xml:space="preserve">Монгуш </w:t>
      </w:r>
      <w:proofErr w:type="spellStart"/>
      <w:r w:rsidR="006844D0" w:rsidRPr="00E8175A">
        <w:rPr>
          <w:rFonts w:ascii="Times New Roman" w:hAnsi="Times New Roman" w:cs="Times New Roman"/>
          <w:spacing w:val="-10"/>
          <w:sz w:val="24"/>
          <w:szCs w:val="24"/>
        </w:rPr>
        <w:t>Чечены</w:t>
      </w:r>
      <w:proofErr w:type="spellEnd"/>
      <w:r w:rsidR="006844D0" w:rsidRPr="00E8175A">
        <w:rPr>
          <w:rFonts w:ascii="Times New Roman" w:hAnsi="Times New Roman" w:cs="Times New Roman"/>
          <w:spacing w:val="-10"/>
          <w:sz w:val="24"/>
          <w:szCs w:val="24"/>
        </w:rPr>
        <w:t xml:space="preserve">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r w:rsidRPr="00E8175A">
        <w:rPr>
          <w:rFonts w:ascii="Times New Roman" w:hAnsi="Times New Roman" w:cs="Times New Roman"/>
          <w:sz w:val="24"/>
          <w:szCs w:val="24"/>
        </w:rPr>
        <w:lastRenderedPageBreak/>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AF19F1">
        <w:rPr>
          <w:rFonts w:ascii="Times New Roman" w:hAnsi="Times New Roman" w:cs="Times New Roman"/>
          <w:b/>
          <w:sz w:val="24"/>
          <w:szCs w:val="24"/>
        </w:rPr>
        <w:t>и установке общедомовых приборов учета</w:t>
      </w:r>
      <w:r w:rsidR="00AF19F1" w:rsidRPr="00E8175A">
        <w:rPr>
          <w:rFonts w:ascii="Times New Roman" w:hAnsi="Times New Roman" w:cs="Times New Roman"/>
          <w:b/>
          <w:sz w:val="24"/>
          <w:szCs w:val="24"/>
        </w:rPr>
        <w:t xml:space="preserve"> в мног</w:t>
      </w:r>
      <w:r w:rsidR="00AF19F1">
        <w:rPr>
          <w:rFonts w:ascii="Times New Roman" w:hAnsi="Times New Roman" w:cs="Times New Roman"/>
          <w:b/>
          <w:sz w:val="24"/>
          <w:szCs w:val="24"/>
        </w:rPr>
        <w:t>оквартирном доме, расположенном</w:t>
      </w:r>
      <w:r w:rsidR="00AF19F1" w:rsidRPr="00E8175A">
        <w:rPr>
          <w:rFonts w:ascii="Times New Roman" w:hAnsi="Times New Roman" w:cs="Times New Roman"/>
          <w:b/>
          <w:sz w:val="24"/>
          <w:szCs w:val="24"/>
        </w:rPr>
        <w:t xml:space="preserve"> по адресу: Республика Тыва, г. Кызыл, ул. </w:t>
      </w:r>
      <w:r w:rsidR="00AF19F1">
        <w:rPr>
          <w:rFonts w:ascii="Times New Roman" w:hAnsi="Times New Roman" w:cs="Times New Roman"/>
          <w:b/>
          <w:sz w:val="24"/>
          <w:szCs w:val="24"/>
        </w:rPr>
        <w:t>Калинина</w:t>
      </w:r>
      <w:r w:rsidR="00AF19F1" w:rsidRPr="00E8175A">
        <w:rPr>
          <w:rFonts w:ascii="Times New Roman" w:hAnsi="Times New Roman" w:cs="Times New Roman"/>
          <w:b/>
          <w:sz w:val="24"/>
          <w:szCs w:val="24"/>
        </w:rPr>
        <w:t xml:space="preserve">, д. </w:t>
      </w:r>
      <w:r w:rsidR="00AF19F1">
        <w:rPr>
          <w:rFonts w:ascii="Times New Roman" w:hAnsi="Times New Roman" w:cs="Times New Roman"/>
          <w:b/>
          <w:sz w:val="24"/>
          <w:szCs w:val="24"/>
        </w:rPr>
        <w:t>22</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контроль </w:t>
      </w:r>
      <w:r w:rsidR="00317452" w:rsidRPr="00E8175A">
        <w:rPr>
          <w:lang w:bidi="he-IL"/>
        </w:rPr>
        <w:t xml:space="preserve">за выполнением работ по капитальному ремонту </w:t>
      </w:r>
      <w:r w:rsidR="007235B5" w:rsidRPr="00E8175A">
        <w:rPr>
          <w:b/>
        </w:rPr>
        <w:t xml:space="preserve">внутридомовых инженерных систем </w:t>
      </w:r>
      <w:r w:rsidR="00AF19F1">
        <w:rPr>
          <w:b/>
        </w:rPr>
        <w:t>и установке общедомовых приборов учета</w:t>
      </w:r>
      <w:r w:rsidR="00AF19F1" w:rsidRPr="00E8175A">
        <w:rPr>
          <w:b/>
        </w:rPr>
        <w:t xml:space="preserve"> в мног</w:t>
      </w:r>
      <w:r w:rsidR="00AF19F1">
        <w:rPr>
          <w:b/>
        </w:rPr>
        <w:t>оквартирном доме, расположенном</w:t>
      </w:r>
      <w:r w:rsidR="00AF19F1" w:rsidRPr="00E8175A">
        <w:rPr>
          <w:b/>
        </w:rPr>
        <w:t xml:space="preserve"> по адресу: Республика Тыва, г. Кызыл, ул. </w:t>
      </w:r>
      <w:r w:rsidR="00AF19F1">
        <w:rPr>
          <w:b/>
        </w:rPr>
        <w:t>Калинина</w:t>
      </w:r>
      <w:r w:rsidR="00AF19F1" w:rsidRPr="00E8175A">
        <w:rPr>
          <w:b/>
        </w:rPr>
        <w:t xml:space="preserve">, д. </w:t>
      </w:r>
      <w:r w:rsidR="00AF19F1">
        <w:rPr>
          <w:b/>
        </w:rPr>
        <w:t>22</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w:t>
      </w:r>
      <w:r w:rsidRPr="00E8175A">
        <w:rPr>
          <w:lang w:bidi="he-IL"/>
        </w:rPr>
        <w:lastRenderedPageBreak/>
        <w:t xml:space="preserve">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Осуществлять совместно с Подрядчиком освидетельствование скрытых работ и промежуточную приемку возведенных строительных конструкций, влияющих на </w:t>
      </w:r>
      <w:r w:rsidRPr="00E8175A">
        <w:rPr>
          <w:lang w:bidi="he-IL"/>
        </w:rPr>
        <w:lastRenderedPageBreak/>
        <w:t>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 xml:space="preserve">Акт о приемке в эксплуатацию рабочей комиссией </w:t>
      </w:r>
      <w:r w:rsidRPr="00E8175A">
        <w:lastRenderedPageBreak/>
        <w:t>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00AD5EDE">
        <w:rPr>
          <w:lang w:bidi="he-IL"/>
        </w:rPr>
        <w:t xml:space="preserve"> </w:t>
      </w:r>
      <w:r w:rsidRPr="00E8175A">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w:t>
      </w:r>
      <w:r w:rsidRPr="00E8175A">
        <w:lastRenderedPageBreak/>
        <w:t xml:space="preserve">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контроля </w:t>
      </w:r>
      <w:r w:rsidR="00D955FB" w:rsidRPr="00E8175A">
        <w:rPr>
          <w:rFonts w:ascii="Times New Roman" w:hAnsi="Times New Roman" w:cs="Times New Roman"/>
          <w:bCs/>
          <w:sz w:val="24"/>
          <w:szCs w:val="24"/>
        </w:rPr>
        <w:t>за выполнением работ по капитальному ремонту</w:t>
      </w:r>
      <w:r w:rsidR="00D955FB" w:rsidRPr="00E8175A">
        <w:rPr>
          <w:rFonts w:ascii="Times New Roman" w:hAnsi="Times New Roman" w:cs="Times New Roman"/>
          <w:sz w:val="24"/>
          <w:szCs w:val="24"/>
        </w:rPr>
        <w:t xml:space="preserve"> </w:t>
      </w:r>
      <w:r w:rsidR="007235B5" w:rsidRPr="00E8175A">
        <w:rPr>
          <w:rFonts w:ascii="Times New Roman" w:hAnsi="Times New Roman" w:cs="Times New Roman"/>
          <w:b/>
          <w:sz w:val="24"/>
          <w:szCs w:val="24"/>
        </w:rPr>
        <w:t xml:space="preserve">внутридомовых инженерных систем </w:t>
      </w:r>
      <w:r w:rsidR="00AD5EDE">
        <w:rPr>
          <w:rFonts w:ascii="Times New Roman" w:hAnsi="Times New Roman" w:cs="Times New Roman"/>
          <w:b/>
          <w:sz w:val="24"/>
          <w:szCs w:val="24"/>
        </w:rPr>
        <w:t>и установке общедомовых приборов учета</w:t>
      </w:r>
      <w:r w:rsidR="00AD5EDE" w:rsidRPr="00E8175A">
        <w:rPr>
          <w:rFonts w:ascii="Times New Roman" w:hAnsi="Times New Roman" w:cs="Times New Roman"/>
          <w:b/>
          <w:sz w:val="24"/>
          <w:szCs w:val="24"/>
        </w:rPr>
        <w:t xml:space="preserve"> в мног</w:t>
      </w:r>
      <w:r w:rsidR="00AD5EDE">
        <w:rPr>
          <w:rFonts w:ascii="Times New Roman" w:hAnsi="Times New Roman" w:cs="Times New Roman"/>
          <w:b/>
          <w:sz w:val="24"/>
          <w:szCs w:val="24"/>
        </w:rPr>
        <w:t>оквартирном доме, расположенном</w:t>
      </w:r>
      <w:r w:rsidR="00AD5EDE" w:rsidRPr="00E8175A">
        <w:rPr>
          <w:rFonts w:ascii="Times New Roman" w:hAnsi="Times New Roman" w:cs="Times New Roman"/>
          <w:b/>
          <w:sz w:val="24"/>
          <w:szCs w:val="24"/>
        </w:rPr>
        <w:t xml:space="preserve"> по адресу: Республика Тыва, г. Кызыл, ул. </w:t>
      </w:r>
      <w:r w:rsidR="00AD5EDE">
        <w:rPr>
          <w:rFonts w:ascii="Times New Roman" w:hAnsi="Times New Roman" w:cs="Times New Roman"/>
          <w:b/>
          <w:sz w:val="24"/>
          <w:szCs w:val="24"/>
        </w:rPr>
        <w:t>Калинина</w:t>
      </w:r>
      <w:r w:rsidR="00AD5EDE" w:rsidRPr="00E8175A">
        <w:rPr>
          <w:rFonts w:ascii="Times New Roman" w:hAnsi="Times New Roman" w:cs="Times New Roman"/>
          <w:b/>
          <w:sz w:val="24"/>
          <w:szCs w:val="24"/>
        </w:rPr>
        <w:t xml:space="preserve">, д. </w:t>
      </w:r>
      <w:r w:rsidR="00AD5EDE">
        <w:rPr>
          <w:rFonts w:ascii="Times New Roman" w:hAnsi="Times New Roman" w:cs="Times New Roman"/>
          <w:b/>
          <w:sz w:val="24"/>
          <w:szCs w:val="24"/>
        </w:rPr>
        <w:t>22</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AD5EDE">
        <w:rPr>
          <w:rFonts w:ascii="Times New Roman" w:hAnsi="Times New Roman" w:cs="Times New Roman"/>
          <w:b/>
          <w:sz w:val="24"/>
          <w:szCs w:val="24"/>
        </w:rPr>
        <w:t>3 303,68</w:t>
      </w:r>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E8175A">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 xml:space="preserve">_____________ </w:t>
      </w:r>
      <w:proofErr w:type="spellStart"/>
      <w:r w:rsidRPr="00E8175A">
        <w:rPr>
          <w:rFonts w:ascii="Times New Roman" w:hAnsi="Times New Roman" w:cs="Times New Roman"/>
          <w:sz w:val="24"/>
          <w:szCs w:val="24"/>
        </w:rPr>
        <w:t>руб</w:t>
      </w:r>
      <w:proofErr w:type="spellEnd"/>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 xml:space="preserve">сумма банковской гарантии должна быть не ниже суммы обеспечения исполнения обязательств по договору об оказании услуг, указанной в извещении о </w:t>
      </w:r>
      <w:r w:rsidRPr="00E8175A">
        <w:rPr>
          <w:rFonts w:ascii="Times New Roman" w:eastAsia="Calibri" w:hAnsi="Times New Roman" w:cs="Times New Roman"/>
          <w:sz w:val="24"/>
          <w:szCs w:val="24"/>
        </w:rPr>
        <w:lastRenderedPageBreak/>
        <w:t>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CE36BE" w:rsidRDefault="005B15E5" w:rsidP="00E215AD">
      <w:pPr>
        <w:spacing w:after="0" w:line="240" w:lineRule="auto"/>
        <w:jc w:val="both"/>
        <w:rPr>
          <w:rFonts w:ascii="Times New Roman" w:hAnsi="Times New Roman" w:cs="Times New Roman"/>
          <w:bCs/>
          <w:i/>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E8175A">
        <w:rPr>
          <w:rFonts w:ascii="Times New Roman" w:hAnsi="Times New Roman" w:cs="Times New Roman"/>
          <w:b/>
          <w:bCs/>
          <w:i/>
          <w:sz w:val="24"/>
          <w:szCs w:val="24"/>
        </w:rPr>
        <w:t>за выполнением работ по капитальному ремонту</w:t>
      </w:r>
      <w:r w:rsidR="00E215AD" w:rsidRPr="00E8175A">
        <w:rPr>
          <w:rFonts w:ascii="Times New Roman" w:hAnsi="Times New Roman" w:cs="Times New Roman"/>
          <w:b/>
          <w:i/>
          <w:sz w:val="24"/>
          <w:szCs w:val="24"/>
        </w:rPr>
        <w:t xml:space="preserve"> </w:t>
      </w:r>
      <w:r w:rsidR="007235B5" w:rsidRPr="00E8175A">
        <w:rPr>
          <w:rFonts w:ascii="Times New Roman" w:hAnsi="Times New Roman" w:cs="Times New Roman"/>
          <w:b/>
          <w:i/>
          <w:sz w:val="24"/>
          <w:szCs w:val="24"/>
        </w:rPr>
        <w:t xml:space="preserve">внутридомовых инженерных </w:t>
      </w:r>
      <w:r w:rsidR="007235B5" w:rsidRPr="00AD5EDE">
        <w:rPr>
          <w:rFonts w:ascii="Times New Roman" w:hAnsi="Times New Roman" w:cs="Times New Roman"/>
          <w:b/>
          <w:sz w:val="24"/>
          <w:szCs w:val="24"/>
        </w:rPr>
        <w:t xml:space="preserve">систем </w:t>
      </w:r>
      <w:r w:rsidR="00AD5EDE" w:rsidRPr="00AD5EDE">
        <w:rPr>
          <w:rFonts w:ascii="Times New Roman" w:hAnsi="Times New Roman" w:cs="Times New Roman"/>
          <w:b/>
          <w:sz w:val="24"/>
          <w:szCs w:val="24"/>
        </w:rPr>
        <w:t>и установке общедомовых приборов учета в многоквартирном доме, расположенном по адресу: Республика Тыва, г. Кызыл, ул. Калинина, д. 22</w:t>
      </w:r>
      <w:r w:rsidRPr="00CE36BE">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761588" w:rsidRPr="00E8175A">
        <w:rPr>
          <w:rFonts w:ascii="Times New Roman" w:hAnsi="Times New Roman" w:cs="Times New Roman"/>
          <w:sz w:val="24"/>
          <w:szCs w:val="24"/>
        </w:rPr>
        <w:t xml:space="preserve">оказание услуг по осуществлению строительного контроля </w:t>
      </w:r>
      <w:r w:rsidR="00E2596A" w:rsidRPr="00E8175A">
        <w:rPr>
          <w:rFonts w:ascii="Times New Roman" w:hAnsi="Times New Roman" w:cs="Times New Roman"/>
          <w:bCs/>
          <w:sz w:val="24"/>
          <w:szCs w:val="24"/>
        </w:rPr>
        <w:t>за выполнением работ по капитальному ремонту</w:t>
      </w:r>
      <w:r w:rsidR="00E2596A"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w:t>
      </w:r>
      <w:r w:rsidR="00CE36BE" w:rsidRPr="00CE36BE">
        <w:rPr>
          <w:rFonts w:ascii="Times New Roman" w:hAnsi="Times New Roman" w:cs="Times New Roman"/>
          <w:sz w:val="24"/>
          <w:szCs w:val="24"/>
        </w:rPr>
        <w:t xml:space="preserve">и установке общедомовых приборов учета в многоквартирном доме, расположенном по адресу: </w:t>
      </w:r>
      <w:proofErr w:type="gramStart"/>
      <w:r w:rsidR="00CE36BE" w:rsidRPr="00CE36BE">
        <w:rPr>
          <w:rFonts w:ascii="Times New Roman" w:hAnsi="Times New Roman" w:cs="Times New Roman"/>
          <w:sz w:val="24"/>
          <w:szCs w:val="24"/>
        </w:rPr>
        <w:t>Республика Тыва, г. Кызыл, ул. Калинина, д. 22</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roofErr w:type="gramEnd"/>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5.6.5</w:t>
      </w:r>
      <w:proofErr w:type="gramStart"/>
      <w:r w:rsidRPr="00E8175A">
        <w:rPr>
          <w:rFonts w:ascii="Times New Roman" w:hAnsi="Times New Roman" w:cs="Times New Roman"/>
          <w:sz w:val="24"/>
          <w:szCs w:val="24"/>
        </w:rPr>
        <w:t xml:space="preserve"> В</w:t>
      </w:r>
      <w:proofErr w:type="gramEnd"/>
      <w:r w:rsidRPr="00E8175A">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w:t>
      </w:r>
      <w:proofErr w:type="spellStart"/>
      <w:r w:rsidRPr="00E8175A">
        <w:rPr>
          <w:rFonts w:ascii="Times New Roman" w:eastAsia="Times New Roman" w:hAnsi="Times New Roman" w:cs="Times New Roman"/>
          <w:sz w:val="24"/>
          <w:szCs w:val="24"/>
          <w:lang w:eastAsia="ru-RU"/>
        </w:rPr>
        <w:t>неустранение</w:t>
      </w:r>
      <w:proofErr w:type="spellEnd"/>
      <w:r w:rsidRPr="00E8175A">
        <w:rPr>
          <w:rFonts w:ascii="Times New Roman" w:eastAsia="Times New Roman" w:hAnsi="Times New Roman" w:cs="Times New Roman"/>
          <w:sz w:val="24"/>
          <w:szCs w:val="24"/>
          <w:lang w:eastAsia="ru-RU"/>
        </w:rPr>
        <w:t xml:space="preserve">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w:t>
      </w:r>
      <w:proofErr w:type="spellStart"/>
      <w:r w:rsidRPr="00E8175A">
        <w:rPr>
          <w:rFonts w:ascii="Times New Roman" w:hAnsi="Times New Roman" w:cs="Times New Roman"/>
          <w:sz w:val="24"/>
          <w:szCs w:val="24"/>
        </w:rPr>
        <w:t>неустранение</w:t>
      </w:r>
      <w:proofErr w:type="spellEnd"/>
      <w:r w:rsidRPr="00E8175A">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lastRenderedPageBreak/>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 xml:space="preserve">Градостроительным кодексом Российской </w:t>
      </w:r>
      <w:r w:rsidRPr="00E8175A">
        <w:rPr>
          <w:rFonts w:ascii="Times New Roman" w:hAnsi="Times New Roman" w:cs="Times New Roman"/>
          <w:sz w:val="24"/>
          <w:szCs w:val="24"/>
        </w:rPr>
        <w:lastRenderedPageBreak/>
        <w:t>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w:t>
      </w:r>
      <w:r w:rsidRPr="00E8175A">
        <w:rPr>
          <w:rFonts w:ascii="Times New Roman" w:hAnsi="Times New Roman" w:cs="Times New Roman"/>
          <w:sz w:val="24"/>
          <w:szCs w:val="24"/>
        </w:rPr>
        <w:lastRenderedPageBreak/>
        <w:t xml:space="preserve">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контроля </w:t>
      </w:r>
      <w:r w:rsidR="00A23C8B" w:rsidRPr="00E8175A">
        <w:rPr>
          <w:rFonts w:ascii="Times New Roman" w:hAnsi="Times New Roman" w:cs="Times New Roman"/>
          <w:bCs/>
          <w:sz w:val="24"/>
          <w:szCs w:val="24"/>
        </w:rPr>
        <w:t>за выполнением работ по капитальному ремонту</w:t>
      </w:r>
      <w:r w:rsidR="00A23C8B"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lastRenderedPageBreak/>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регистрации: 667000, г. Кызыл, 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р/с 40604810257000000005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w:t>
            </w:r>
            <w:proofErr w:type="spellStart"/>
            <w:r w:rsidRPr="00E8175A">
              <w:rPr>
                <w:rFonts w:ascii="Times New Roman" w:hAnsi="Times New Roman" w:cs="Times New Roman"/>
                <w:sz w:val="24"/>
                <w:szCs w:val="24"/>
              </w:rPr>
              <w:t>Россельхозбанк</w:t>
            </w:r>
            <w:proofErr w:type="spellEnd"/>
            <w:r w:rsidRPr="00E8175A">
              <w:rPr>
                <w:rFonts w:ascii="Times New Roman" w:hAnsi="Times New Roman" w:cs="Times New Roman"/>
                <w:sz w:val="24"/>
                <w:szCs w:val="24"/>
              </w:rPr>
              <w:t>»</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1"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proofErr w:type="spellStart"/>
              <w:r w:rsidRPr="00E8175A">
                <w:rPr>
                  <w:rStyle w:val="a4"/>
                  <w:rFonts w:ascii="Times New Roman" w:hAnsi="Times New Roman" w:cs="Times New Roman"/>
                  <w:sz w:val="24"/>
                  <w:szCs w:val="24"/>
                  <w:lang w:val="en-US"/>
                </w:rPr>
                <w:t>ru</w:t>
              </w:r>
              <w:proofErr w:type="spellEnd"/>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proofErr w:type="spellStart"/>
            <w:r w:rsidRPr="00E8175A">
              <w:rPr>
                <w:rFonts w:ascii="Times New Roman" w:hAnsi="Times New Roman" w:cs="Times New Roman"/>
                <w:sz w:val="24"/>
                <w:szCs w:val="24"/>
              </w:rPr>
              <w:t>Вр.и</w:t>
            </w:r>
            <w:proofErr w:type="gramStart"/>
            <w:r w:rsidRPr="00E8175A">
              <w:rPr>
                <w:rFonts w:ascii="Times New Roman" w:hAnsi="Times New Roman" w:cs="Times New Roman"/>
                <w:sz w:val="24"/>
                <w:szCs w:val="24"/>
              </w:rPr>
              <w:t>.о</w:t>
            </w:r>
            <w:proofErr w:type="spellEnd"/>
            <w:proofErr w:type="gramEnd"/>
            <w:r w:rsidRPr="00E8175A">
              <w:rPr>
                <w:rFonts w:ascii="Times New Roman" w:hAnsi="Times New Roman" w:cs="Times New Roman"/>
                <w:sz w:val="24"/>
                <w:szCs w:val="24"/>
              </w:rPr>
              <w:t xml:space="preserve">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р/</w:t>
            </w:r>
            <w:proofErr w:type="spellStart"/>
            <w:r w:rsidRPr="00E8175A">
              <w:rPr>
                <w:rFonts w:ascii="Times New Roman" w:hAnsi="Times New Roman" w:cs="Times New Roman"/>
                <w:sz w:val="24"/>
                <w:szCs w:val="24"/>
              </w:rPr>
              <w:t>сч</w:t>
            </w:r>
            <w:proofErr w:type="spellEnd"/>
            <w:r w:rsidRPr="00E8175A">
              <w:rPr>
                <w:rFonts w:ascii="Times New Roman" w:hAnsi="Times New Roman" w:cs="Times New Roman"/>
                <w:sz w:val="24"/>
                <w:szCs w:val="24"/>
              </w:rPr>
              <w:t xml:space="preserve">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w:t>
            </w:r>
            <w:proofErr w:type="spellStart"/>
            <w:r w:rsidRPr="00E8175A">
              <w:rPr>
                <w:rFonts w:ascii="Times New Roman" w:hAnsi="Times New Roman" w:cs="Times New Roman"/>
                <w:sz w:val="24"/>
                <w:szCs w:val="24"/>
              </w:rPr>
              <w:t>сч</w:t>
            </w:r>
            <w:proofErr w:type="spellEnd"/>
            <w:r w:rsidRPr="00E8175A">
              <w:rPr>
                <w:rFonts w:ascii="Times New Roman" w:hAnsi="Times New Roman" w:cs="Times New Roman"/>
                <w:sz w:val="24"/>
                <w:szCs w:val="24"/>
              </w:rPr>
              <w:t xml:space="preserve">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5F" w:rsidRDefault="008F1F5F" w:rsidP="009E4821">
      <w:pPr>
        <w:spacing w:after="0" w:line="240" w:lineRule="auto"/>
      </w:pPr>
      <w:r>
        <w:separator/>
      </w:r>
    </w:p>
  </w:endnote>
  <w:endnote w:type="continuationSeparator" w:id="0">
    <w:p w:rsidR="008F1F5F" w:rsidRDefault="008F1F5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5F" w:rsidRDefault="008F1F5F" w:rsidP="009E4821">
      <w:pPr>
        <w:spacing w:after="0" w:line="240" w:lineRule="auto"/>
      </w:pPr>
      <w:r>
        <w:separator/>
      </w:r>
    </w:p>
  </w:footnote>
  <w:footnote w:type="continuationSeparator" w:id="0">
    <w:p w:rsidR="008F1F5F" w:rsidRDefault="008F1F5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8F1F5F" w:rsidRDefault="008F1F5F">
        <w:pPr>
          <w:pStyle w:val="afa"/>
          <w:jc w:val="center"/>
        </w:pPr>
        <w:r>
          <w:fldChar w:fldCharType="begin"/>
        </w:r>
        <w:r>
          <w:instrText>PAGE   \* MERGEFORMAT</w:instrText>
        </w:r>
        <w:r>
          <w:fldChar w:fldCharType="separate"/>
        </w:r>
        <w:r w:rsidR="00CE5F78">
          <w:rPr>
            <w:noProof/>
          </w:rPr>
          <w:t>17</w:t>
        </w:r>
        <w:r>
          <w:fldChar w:fldCharType="end"/>
        </w:r>
      </w:p>
    </w:sdtContent>
  </w:sdt>
  <w:p w:rsidR="008F1F5F" w:rsidRDefault="008F1F5F">
    <w:pPr>
      <w:pStyle w:val="afa"/>
    </w:pPr>
  </w:p>
  <w:p w:rsidR="008F1F5F" w:rsidRDefault="008F1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2E95"/>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5D1F"/>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37DD2"/>
    <w:rsid w:val="00347876"/>
    <w:rsid w:val="00351E4D"/>
    <w:rsid w:val="00354792"/>
    <w:rsid w:val="003553CD"/>
    <w:rsid w:val="00356D78"/>
    <w:rsid w:val="003640FE"/>
    <w:rsid w:val="003701FD"/>
    <w:rsid w:val="003716B7"/>
    <w:rsid w:val="00373106"/>
    <w:rsid w:val="00375E38"/>
    <w:rsid w:val="0037604D"/>
    <w:rsid w:val="003761BF"/>
    <w:rsid w:val="00380173"/>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00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040E"/>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14627"/>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67ABD"/>
    <w:rsid w:val="00670D2A"/>
    <w:rsid w:val="00673BE4"/>
    <w:rsid w:val="00674642"/>
    <w:rsid w:val="006750AF"/>
    <w:rsid w:val="006750EF"/>
    <w:rsid w:val="00675C01"/>
    <w:rsid w:val="00680C43"/>
    <w:rsid w:val="00681CBF"/>
    <w:rsid w:val="006826CD"/>
    <w:rsid w:val="006844D0"/>
    <w:rsid w:val="00691F4A"/>
    <w:rsid w:val="006A320B"/>
    <w:rsid w:val="006B47CC"/>
    <w:rsid w:val="006B5F65"/>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37DCE"/>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0F1D"/>
    <w:rsid w:val="00801893"/>
    <w:rsid w:val="00802E05"/>
    <w:rsid w:val="008119AF"/>
    <w:rsid w:val="00811A73"/>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831"/>
    <w:rsid w:val="00881AC6"/>
    <w:rsid w:val="00883C08"/>
    <w:rsid w:val="00885C10"/>
    <w:rsid w:val="0089357B"/>
    <w:rsid w:val="00894CC4"/>
    <w:rsid w:val="00894EC2"/>
    <w:rsid w:val="008A24E2"/>
    <w:rsid w:val="008A7589"/>
    <w:rsid w:val="008D1543"/>
    <w:rsid w:val="008D1F97"/>
    <w:rsid w:val="008D51E0"/>
    <w:rsid w:val="008D54D9"/>
    <w:rsid w:val="008E0AC9"/>
    <w:rsid w:val="008E3199"/>
    <w:rsid w:val="008E3CD3"/>
    <w:rsid w:val="008F1AE6"/>
    <w:rsid w:val="008F1F5F"/>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97D92"/>
    <w:rsid w:val="00AA088C"/>
    <w:rsid w:val="00AA0DF7"/>
    <w:rsid w:val="00AA231D"/>
    <w:rsid w:val="00AB17E4"/>
    <w:rsid w:val="00AB1ADC"/>
    <w:rsid w:val="00AC6BFE"/>
    <w:rsid w:val="00AC6FAD"/>
    <w:rsid w:val="00AD5EDE"/>
    <w:rsid w:val="00AE10E1"/>
    <w:rsid w:val="00AE1A7F"/>
    <w:rsid w:val="00AE6516"/>
    <w:rsid w:val="00AE680C"/>
    <w:rsid w:val="00AE7D4F"/>
    <w:rsid w:val="00AF12E9"/>
    <w:rsid w:val="00AF19F1"/>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E36BE"/>
    <w:rsid w:val="00CE5F78"/>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DF6C-D053-4515-BEE0-38F6FD8F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37</Pages>
  <Words>16690</Words>
  <Characters>95139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127</cp:revision>
  <cp:lastPrinted>2020-05-27T13:59:00Z</cp:lastPrinted>
  <dcterms:created xsi:type="dcterms:W3CDTF">2017-07-11T12:21:00Z</dcterms:created>
  <dcterms:modified xsi:type="dcterms:W3CDTF">2020-06-05T04:56:00Z</dcterms:modified>
</cp:coreProperties>
</file>